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TEMATICKÝ, časový, PLÁN</w:t>
        <w:tab/>
        <w:t xml:space="preserve">vyučovací předmět: anglický jazyk</w:t>
        <w:tab/>
        <w:tab/>
        <w:t xml:space="preserve">3. ročník: 2025/2026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Vyučující: Mgr. E. Hurtová, Mgr. R. Valešová, Mgr. R. Štihlovský, Mgr. M. Heincová, Mgr. David Nekola</w:t>
      </w:r>
    </w:p>
    <w:tbl>
      <w:tblPr>
        <w:tblStyle w:val="Table1"/>
        <w:tblW w:w="1487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2977"/>
        <w:gridCol w:w="1984"/>
        <w:gridCol w:w="2552"/>
        <w:gridCol w:w="3260"/>
        <w:tblGridChange w:id="0">
          <w:tblGrid>
            <w:gridCol w:w="4106"/>
            <w:gridCol w:w="2977"/>
            <w:gridCol w:w="1984"/>
            <w:gridCol w:w="2552"/>
            <w:gridCol w:w="32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  <w:br w:type="textWrapping"/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  <w:br w:type="textWrapping"/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Zařazená průřezová témata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Metody, formy práce, pomůcky, exkurze, akce a časová dotace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  <w:br w:type="textWrapping"/>
              <w:t xml:space="preserve">Pozdraví kamaráda a představí se.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Počítá od 1 do 13.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Pojmenuje základní barvy.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Označí a zeptá se otázkou na běžné školní potřeby.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Rozumí základním pokynům užívaným ve výuce.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Popřeje všechno nejlepší kamarádovi k narozeninám.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Komunikační situace</w:t>
              <w:br w:type="textWrapping"/>
            </w:r>
            <w:r w:rsidDel="00000000" w:rsidR="00000000" w:rsidRPr="00000000">
              <w:rPr>
                <w:rtl w:val="0"/>
              </w:rPr>
              <w:t xml:space="preserve">Pozdravy, pokyny ve škole.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Témata slovní zásoby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Čísla 1 až 20.</w:t>
              <w:br w:type="textWrapping"/>
              <w:t xml:space="preserve">Barvy.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Školní potřeby.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Gramatiky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Rozkazovací způsob.</w:t>
              <w:br w:type="textWrapping"/>
              <w:t xml:space="preserve">Sloveso „být“ ve spojení s osobou „I“ v kladné, záporné a tázací větě.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V tomto měsíci nejsou průřezová témata zařazena.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  <w:br w:type="textWrapping"/>
              <w:t xml:space="preserve">Pracuje na přiměřeně náročných úkolech vzhledem ke svému věku, které motivují k dalšímu učení se jazyku.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  <w:br w:type="textWrapping"/>
              <w:t xml:space="preserve">Seznamuje se s takovou slovní zásobou a jazykovými strukturami, které mu umožní brzkou jednoduchou konverzaci.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Žáci při výuce angličtiny využijí znalosti, poznatky a zkušenosti z: výtvarné výchovy, hudební výchovy, dramatické výchovy, prvouky a českého jazyka.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Formy práce: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Práce s interaktivní tabulí.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Práce na PC.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Obrázkové karty.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Poslechové nahrávky určené pro náslech hlásek, slov a frází.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Video nahrávky.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Poslechové testy.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Říjen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Počítá do 20.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Ověří a zhodnotí své znalosti v souhrnném testu.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Zeptá se kamaráda, jak se cítí.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Pojmenuje základní pocity.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Čte krátký komiksový příběh a rozumí jeho obsahu.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Komunikační situace</w:t>
            </w:r>
            <w:r w:rsidDel="00000000" w:rsidR="00000000" w:rsidRPr="00000000">
              <w:rPr>
                <w:rtl w:val="0"/>
              </w:rPr>
              <w:br w:type="textWrapping"/>
              <w:t xml:space="preserve">Pocity, nálady.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Popis osoby.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Pozdravy.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Témata slovní zásoby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Vlastnosti.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Přátelé.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Lidé.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Sloveso „být“ ve spojení s osobami „he“ a „she“ v kladné, záporné a tázací větě.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Přídavná jména a jejich postavení před jmény podstatnými.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Halloween.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Napodobováním a opakováním ukotvuje fonetickou, ortografickou a lingvistickou stránku jazyka.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Vypracovává mapu osobního pokroku, opakovací stránky a testy, pracují v portfoliu, řeší další úkoly a kvízy, které jim slouží k sebereflexi a k autoevaluaci.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-ll-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Listopad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Použije sloveso „být“ ve 3. osobě jednotného čísla.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Rozumí, čte a zdramatizuje krátký komiksový příběh.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Podá základní informace o sobě.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Ověří a zhodnotí své znalosti v souhrnném testu.</w:t>
            </w:r>
          </w:p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Komunikační situace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Osobní údaje, dotazy a krátké odpovědi.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Témata slovní zásoby</w:t>
            </w:r>
            <w:r w:rsidDel="00000000" w:rsidR="00000000" w:rsidRPr="00000000">
              <w:rPr>
                <w:rtl w:val="0"/>
              </w:rPr>
              <w:br w:type="textWrapping"/>
              <w:t xml:space="preserve">Školní potřeby.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Abeceda.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  <w:br w:type="textWrapping"/>
              <w:t xml:space="preserve">Sloveso „mít“ pro 1. a 3. osobu jednotného čísla v kladné, záporné a tázací větě.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Množné číslo podstatných jmen.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Otázka na množství sourozenců.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V tomto měsíci nejsou průřezová témata zařazena.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  <w:br w:type="textWrapping"/>
              <w:t xml:space="preserve">Pracuje ve známém prostředí a se stejnou posloupností v každé lekci, což mu zajišťuje uspokojující rutinu.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  <w:br w:type="textWrapping"/>
              <w:t xml:space="preserve">Je veden k řízení komunikace pomocí her, hádanek a dramatizace příběhu.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-ll-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Prosinec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Označí členy rodiny.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Mluví o své rodině s pomocí slovesa „have got“.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Mluví o počtu sourozenců.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Klade krátké otázky „How many…?“ k ověření počtu.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Čte krátký komiksový příběh, rozumí jeho obsahu.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Používá zápor slovesa „have got“.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Užívá abecedu.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Vyhláskuje celé své jméno i běžná slovíčka.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Ověří a zhodnotí své znalosti v souhrnném testu.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Komunikační situace</w:t>
            </w:r>
          </w:p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Údaje o rodině a jejích členech.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Témata slovní zásoby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Rodina.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Popis členů rodiny</w:t>
              <w:br w:type="textWrapping"/>
              <w:t xml:space="preserve">Části lidského těla.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  <w:br w:type="textWrapping"/>
              <w:t xml:space="preserve">Sloveso „have got“ v otázce a odpovědi.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Vánoce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Komunikace sociální a personální</w:t>
            </w:r>
            <w:r w:rsidDel="00000000" w:rsidR="00000000" w:rsidRPr="00000000">
              <w:rPr>
                <w:rtl w:val="0"/>
              </w:rPr>
              <w:br w:type="textWrapping"/>
              <w:t xml:space="preserve">Je uveden do učiva prostřednictvím témat a postav, která jsou mu blízká a známá.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  <w:br w:type="textWrapping"/>
              <w:t xml:space="preserve">Na delších textech, jako jsou plakáty, informace, nápisy, hry a písně, si rozšiřuje probírané učivo.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-ll-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Klade krátké otázky „How many…?“ k ověření počtu.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Čte krátký komiksový příběh, rozumí jeho obsahu.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Používá zápor slovesa „have got“.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Užívá abecedu.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Vyhláskuje celé své jméno i běžná slovíčka.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Ověří a zhodnotí své znalosti v souhrnném testu.</w:t>
            </w:r>
          </w:p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Komunikační situace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Dotazy krátké odpovědi 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Témata slovní zásoby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Hláskuje 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Sloveso „mít“ v otázce a krátké odpovědi.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Krátká odpověď v přítomném čase „Do you like…?“.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Rozdíl mezi slovesy „have got“ a „to be“.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  <w:br w:type="textWrapping"/>
              <w:t xml:space="preserve">Komunikace písemnou formou, nejdříve v jednoduchých větách, pak v souvětích a odstavcích vždy podle vzoru.</w:t>
            </w:r>
          </w:p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Kompetence k řešení problémů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Předvídá děj příběhu na základě doprovodné ilustrace či zvukové nahrávky.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-ll-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Zadává a plní příkazy, pojmenuje části těla.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Rozumí obsahu krátkého komiksového příběhu a čte jej s porozuměním jako dialog.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Popisuje vzhled členů rodiny.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Získá hledané informace ze slyšeného textu.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Popíše tělo příšerky.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Nakreslí příšerku podle instrukcí.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Klade krátké otázky a odpoví na ně „yes/no".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Ověří a zhodnotí své znalosti v souhrnném testu.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Dramatizuje říkadlo „Magic Pen“.</w:t>
            </w:r>
          </w:p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Komunikační situace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Popis lidského těla.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Popis těla příšerky.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Údaje o vzhledu.</w:t>
            </w:r>
          </w:p>
          <w:p w:rsidR="00000000" w:rsidDel="00000000" w:rsidP="00000000" w:rsidRDefault="00000000" w:rsidRPr="00000000" w14:paraId="0000009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Témata slovní zásoby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Jídlo a pití.</w:t>
            </w:r>
          </w:p>
          <w:p w:rsidR="00000000" w:rsidDel="00000000" w:rsidP="00000000" w:rsidRDefault="00000000" w:rsidRPr="00000000" w14:paraId="0000009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Popis jídelníčku.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Domácí zvířata (mazlíčci).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Zvířata na farmě.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Zvířata v zoo.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Sloveso „být“ a „mít“ ve spojení s osobou „it“.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Valentýn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Ověřuje si své znalosti v kvízech a opakovacích lekcích.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-ll-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Porozumí krátkému textu o jídle.</w:t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Pojmenuje jídlo a pití a řekne, které má a nemá rád.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Zeptá se na oblíbené jídlo a pojmenuje denní jídla.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Dramatizuje krátký komiksový text.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Rozliší použití sloves „have got“ a „to be“.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Ověří a zhodnotí své znalosti v souhrnném testu.</w:t>
            </w:r>
          </w:p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Pojmenuje vybavení pokoje – základní nábytek, předměty.</w:t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Používá „it is“ nebo „it isn’t“ k popisu věcí v pokoji.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Používá slovní zásobu – hračky.</w:t>
            </w:r>
          </w:p>
          <w:p w:rsidR="00000000" w:rsidDel="00000000" w:rsidP="00000000" w:rsidRDefault="00000000" w:rsidRPr="00000000" w14:paraId="000000B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Používá sloveso „be“ ve třetí osobě jednotného čísla.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Komunikační situace</w:t>
            </w:r>
          </w:p>
          <w:p w:rsidR="00000000" w:rsidDel="00000000" w:rsidP="00000000" w:rsidRDefault="00000000" w:rsidRPr="00000000" w14:paraId="000000B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Dotazy a krátké odpovědi na téma jídlo.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Témata slovní zásoby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Jídlo a pití.</w:t>
            </w:r>
          </w:p>
          <w:p w:rsidR="00000000" w:rsidDel="00000000" w:rsidP="00000000" w:rsidRDefault="00000000" w:rsidRPr="00000000" w14:paraId="000000B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Popis jídelníčku.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Sloveso “být” ve třetí osobě čísla jednotného.</w:t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V tomto měsíci nejsou průřezová témata zařazena.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  <w:br w:type="textWrapping"/>
              <w:t xml:space="preserve">Formuluje jednoduché i složitější myšlenky v anglickém jazyce.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Rozumí promluvě o přiměřeně složitém textu v anglickém jazyce.</w:t>
            </w:r>
          </w:p>
          <w:p w:rsidR="00000000" w:rsidDel="00000000" w:rsidP="00000000" w:rsidRDefault="00000000" w:rsidRPr="00000000" w14:paraId="000000B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-ll-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Pojmenuje a jednoduchým způsobem popíše domácí zvířátka (mazlíčky).</w:t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Klade krátké „ano/ne“ otázky k ověření správnosti svého odhadu.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Rozumí krátkému komiksovému příběhu a čte jej s porozuměním.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Vyjmenuje zvířátka na farmě.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Mluví o svém oblíbeném zvířátku.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Vyhledá konkrétní informace v textu pomocí nápovědy.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Porozumí krátkému komiksovému textu.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Pojmenuje divoká zvířata.</w:t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Ověří a zhodnotí své znalosti v souhrnném testu.</w:t>
            </w:r>
          </w:p>
          <w:p w:rsidR="00000000" w:rsidDel="00000000" w:rsidP="00000000" w:rsidRDefault="00000000" w:rsidRPr="00000000" w14:paraId="000000C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Komunikační situace</w:t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Údaje o zvířatech.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Popis zvířete.</w:t>
            </w:r>
          </w:p>
          <w:p w:rsidR="00000000" w:rsidDel="00000000" w:rsidP="00000000" w:rsidRDefault="00000000" w:rsidRPr="00000000" w14:paraId="000000D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Témata slovní zásoby</w:t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Zvířata divoká i domácí</w:t>
            </w:r>
          </w:p>
          <w:p w:rsidR="00000000" w:rsidDel="00000000" w:rsidP="00000000" w:rsidRDefault="00000000" w:rsidRPr="00000000" w14:paraId="000000D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Gramatika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Krátká otázka v přítomném čase prostém – „Are you…?“.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Velikonoce</w:t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  <w:br w:type="textWrapping"/>
              <w:t xml:space="preserve">Na delších textech, jako jsou plakáty, informace, nápisy, hry a písně, si rozšiřuje probírané učivo.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-ll-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Klade krátké otázky pomocí slovesa „be“ v přítomném čase.</w:t>
            </w:r>
          </w:p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Využívá zkrácené tvary slovesa „be“ a „have got“.</w:t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Rozumí obsahu krátkého dialogu a zdramatizuje ho.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Upevňuje slovní zásobu – hračky a vybavení pokoje.</w:t>
            </w:r>
          </w:p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Ověří a zhodnotí své znalosti v souhrnném testu.</w:t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Popíše svůj pokoj v krátkém testu.</w:t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Porozumí krátkému komiksovému příběhu obsahující popis dovedností.</w:t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Pojmenuje vybavení pokoje – základní nábytek, předměty.</w:t>
            </w:r>
          </w:p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Používá „it is“ nebo „it isn’t“ k popisu věcí v pokoji.</w:t>
            </w:r>
          </w:p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Používá slovní zásobu – hračky.</w:t>
            </w:r>
          </w:p>
          <w:p w:rsidR="00000000" w:rsidDel="00000000" w:rsidP="00000000" w:rsidRDefault="00000000" w:rsidRPr="00000000" w14:paraId="000000E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Používá sloveso „be“ ve třetí osobě jednotného čísla.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Komunikační situace</w:t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Otázky a odpovědi týkající se popisu pokoje.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Vybavení pokoje a hračky.</w:t>
            </w:r>
          </w:p>
          <w:p w:rsidR="00000000" w:rsidDel="00000000" w:rsidP="00000000" w:rsidRDefault="00000000" w:rsidRPr="00000000" w14:paraId="000000E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Témata slovní zásoby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Nábytek.</w:t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Hračky.</w:t>
            </w:r>
          </w:p>
          <w:p w:rsidR="00000000" w:rsidDel="00000000" w:rsidP="00000000" w:rsidRDefault="00000000" w:rsidRPr="00000000" w14:paraId="000000E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Sloveso „can“ v otázce, záporu a krátké odpovědi.</w:t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Rozlišuje základní podobu vět.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Umí utvořit otázku a předvést co umí.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Může předvést, jak se učí hrát na hudební nástroj.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Učíme žáky prezentovat a přiměřeně předvést své dovednosti.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 řešení problémů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výchovou ke zdravému životnímu stylu, důležitost sportu pro zdraví.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Porozumí krátkému komiksovému příběhu obsahující popis dovedností.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Pojmenuje volnočasové aktivity.</w:t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Vede rozhovor o volnočasových aktivitách.</w:t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Pojmenuje sportovní aktivity.</w:t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Odpoví na otázky o sportovních dovednostech.</w:t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Tvoří krátké věty pomocí slovesa „can“.</w:t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Odpoví krátkou odpovědí se slovesem „can“.</w:t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Určí a pojmenuje hudební nástroje.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Porozumí čtenému textu o dovednostech.</w:t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Zeptá se spolužáka na jeho/její dovednosti.</w:t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Ověří a zhodnotí své znalosti v souhrnném testu.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Komunikační situace</w:t>
            </w:r>
          </w:p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Rozhovory o sportech a volnočasových aktivitách</w:t>
            </w:r>
          </w:p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Prezentace osvojené látky v hrané scéně.</w:t>
            </w:r>
          </w:p>
          <w:p w:rsidR="00000000" w:rsidDel="00000000" w:rsidP="00000000" w:rsidRDefault="00000000" w:rsidRPr="00000000" w14:paraId="000001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Témata slovní zásoby</w:t>
            </w:r>
          </w:p>
          <w:p w:rsidR="00000000" w:rsidDel="00000000" w:rsidP="00000000" w:rsidRDefault="00000000" w:rsidRPr="00000000" w14:paraId="000001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Volnočasové aktivity, sporty , hudební nástroje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Slovní zásoba třetího ročníku.</w:t>
            </w:r>
          </w:p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Kladná a záporná věta v přítomném čase prostém.</w:t>
            </w:r>
          </w:p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Otázka v přítomném čase „Do you…?“.</w:t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ind w:left="-2" w:hanging="2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ind w:left="-2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Komunikuje se spolužáky při nácviku a hraní hry.</w:t>
            </w:r>
          </w:p>
          <w:p w:rsidR="00000000" w:rsidDel="00000000" w:rsidP="00000000" w:rsidRDefault="00000000" w:rsidRPr="00000000" w14:paraId="00000114">
            <w:pPr>
              <w:ind w:left="-2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Je veden k řízení komunikace pomocí her, hádanek a dramatizací příběhů.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ind w:left="-2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Pracuje s textem, doplňuje do něj, opravuje chyby.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Využití aplikace Wordwall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 procvičování a upevnění slovní zásoby i gramatiky.</w:t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uiPriority w:val="39"/>
    <w:rsid w:val="00D521F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lnweb">
    <w:name w:val="Normal (Web)"/>
    <w:basedOn w:val="Normln"/>
    <w:uiPriority w:val="99"/>
    <w:semiHidden w:val="1"/>
    <w:unhideWhenUsed w:val="1"/>
    <w:rsid w:val="0032748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jfaMmSru5VvddZ5wDS1PmvqdUg==">CgMxLjAyCGguZ2pkZ3hzOAByITFzVVp4cGFaV01iNlVnbXJPZnlXUUlFWGFHVGtXRzNlSw==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2024-08-29T09:29:00Z</dcterms:created>
  <dc:creator>Kabinet VV</dc:creator>
</cp:coreProperties>
</file>